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761" w:rsidRDefault="00003761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lisant l’évangile de l’Aveugle né (Jean 9, 1-41) … Oui, je sais, c’est un peu long… Mais allez-y, ça vaut la peine !</w:t>
      </w:r>
    </w:p>
    <w:p w:rsidR="00003761" w:rsidRDefault="00003761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pensant à ce que nous vivons en ces temps de confinement, en osant la prière….</w:t>
      </w:r>
    </w:p>
    <w:p w:rsidR="00511A72" w:rsidRDefault="00511A72" w:rsidP="00FF6F80">
      <w:pPr>
        <w:jc w:val="both"/>
        <w:rPr>
          <w:rFonts w:ascii="Arial" w:hAnsi="Arial" w:cs="Arial"/>
        </w:rPr>
      </w:pPr>
    </w:p>
    <w:p w:rsidR="00003761" w:rsidRDefault="00003761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aveugle, un homme dans la nuit du regard depuis qu’il est né… Et le voilà sur le chemin de Jésus, et le voilà donné à notre attention mais aussi à nos inquiétudes légitimes.</w:t>
      </w:r>
    </w:p>
    <w:p w:rsidR="00003761" w:rsidRDefault="00003761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Lui, comme nous ces temps-ci, le voilà livré au manque. Il lui manque la lumière. Et cette obscurité native le jette dans le manque et affecte </w:t>
      </w:r>
      <w:r w:rsidR="00511A72">
        <w:rPr>
          <w:rFonts w:ascii="Arial" w:hAnsi="Arial" w:cs="Arial"/>
        </w:rPr>
        <w:t>s</w:t>
      </w:r>
      <w:r>
        <w:rPr>
          <w:rFonts w:ascii="Arial" w:hAnsi="Arial" w:cs="Arial"/>
        </w:rPr>
        <w:t>es relations les plus coutumières. Cet aveuglement de naissance en fait sans doute un marginal incapable d’œuvre</w:t>
      </w:r>
      <w:r w:rsidR="00511A7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comme les autres… Et nous aurons à apprendre de lui ce qu’il en est de cette marginalisation que nous découvrons ces jours-ci ! </w:t>
      </w:r>
    </w:p>
    <w:p w:rsidR="00003761" w:rsidRDefault="00003761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 aveuglement en fait un relégué</w:t>
      </w:r>
      <w:r w:rsidR="00E65CF0">
        <w:rPr>
          <w:rFonts w:ascii="Arial" w:hAnsi="Arial" w:cs="Arial"/>
        </w:rPr>
        <w:t>, un confiné peut-être</w:t>
      </w:r>
      <w:r>
        <w:rPr>
          <w:rFonts w:ascii="Arial" w:hAnsi="Arial" w:cs="Arial"/>
        </w:rPr>
        <w:t>… Il ne voit rien, il est vu par les voyants comme un handicapé</w:t>
      </w:r>
      <w:r w:rsidR="00D60197">
        <w:rPr>
          <w:rFonts w:ascii="Arial" w:hAnsi="Arial" w:cs="Arial"/>
        </w:rPr>
        <w:t>… Au point que les disciples de Jésus (et quelques autres avec eux), s’interrogent et questionnent Jésus : « qui a péché ? Lui ? Ses parents ? »</w:t>
      </w:r>
    </w:p>
    <w:p w:rsidR="00D60197" w:rsidRDefault="00D60197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habituelle question, finalement, devant l’incompréhensible ou l’inadmissible de nos vies.</w:t>
      </w:r>
    </w:p>
    <w:p w:rsidR="00D60197" w:rsidRDefault="00D60197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pensant à ce que nous vivons… Depuis quelques jours, en pensant à ce que vit notre humanité depuis plusieurs mois et que, plus ou moins consciemment, nous cherchions à ne pas voir ou bien à juste reléguer aux risques d’une mauvaise grippe…</w:t>
      </w:r>
    </w:p>
    <w:p w:rsidR="00D60197" w:rsidRDefault="00D60197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 la voilà chez nous, handicapant nos autonomies et nos libertés, quand elle ne tue pas, simplement ! Convoquant, quoiqu’il en soit, à ne plus considérer que le bien des autres à travers de pauvres gestes quotidiens de préservations hygiénistes…</w:t>
      </w:r>
    </w:p>
    <w:p w:rsidR="00D60197" w:rsidRDefault="00D60197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 l’aveugle, mais pour d’autres raisons, nous voici convoqués à transformer nos ablutions en visite aux piscines de Siloé pour que le COVID ne passe pas par nous… Et que nous sortions ainsi de nos aveuglements.</w:t>
      </w:r>
    </w:p>
    <w:p w:rsidR="00D60197" w:rsidRDefault="00D60197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 nous cherchons les responsables de ce qui nous arrive, en nous interrogeant, aujourd’hui comme hier, pour savoir « qui a péché ? Lui ou ses parents ? » Il faut que nous entendions à nouveau Jésus nous annoncer que les « œuvres de Dieu se manifestent</w:t>
      </w:r>
      <w:r w:rsidR="00511A72">
        <w:rPr>
          <w:rFonts w:ascii="Arial" w:hAnsi="Arial" w:cs="Arial"/>
        </w:rPr>
        <w:t> !</w:t>
      </w:r>
      <w:r>
        <w:rPr>
          <w:rFonts w:ascii="Arial" w:hAnsi="Arial" w:cs="Arial"/>
        </w:rPr>
        <w:t> »</w:t>
      </w:r>
      <w:r w:rsidR="00511A72">
        <w:rPr>
          <w:rFonts w:ascii="Arial" w:hAnsi="Arial" w:cs="Arial"/>
        </w:rPr>
        <w:t xml:space="preserve"> Les œuvres de Dieu se manifestent dans ce que nous vivons… En prenant soin de nous, en prenant soin des autres.</w:t>
      </w:r>
    </w:p>
    <w:p w:rsidR="00A70988" w:rsidRDefault="00A70988" w:rsidP="00FF6F80">
      <w:pPr>
        <w:jc w:val="both"/>
        <w:rPr>
          <w:rFonts w:ascii="Arial" w:hAnsi="Arial" w:cs="Arial"/>
        </w:rPr>
      </w:pPr>
    </w:p>
    <w:p w:rsidR="00511A72" w:rsidRDefault="00511A72" w:rsidP="00FF6F8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Et les gestes des uns et des autres deviennent comme une parabole de ce que Jésus propose sur la route étrange aujourd’hui qui nous mène </w:t>
      </w:r>
      <w:r w:rsidR="00E65CF0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Pâques et à sortir de nos aveuglements.</w:t>
      </w:r>
    </w:p>
    <w:p w:rsidR="00511A72" w:rsidRDefault="00511A72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Regardez, semble-t-il nous dire :</w:t>
      </w:r>
    </w:p>
    <w:p w:rsidR="00511A72" w:rsidRDefault="00511A72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 Celles et ceux qui malgré le danger prennent soin des souffrants et des malades…</w:t>
      </w:r>
    </w:p>
    <w:p w:rsidR="00511A72" w:rsidRDefault="00511A72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 Celles et ceux qui osent l’attention et la proximité dans nos rues, nos voisinages, nos quartiers pour ‘</w:t>
      </w:r>
      <w:r w:rsidRPr="00E65CF0">
        <w:rPr>
          <w:rFonts w:ascii="Arial" w:hAnsi="Arial" w:cs="Arial"/>
          <w:caps/>
        </w:rPr>
        <w:t>veille</w:t>
      </w:r>
      <w:r w:rsidR="00FF6F80">
        <w:rPr>
          <w:rFonts w:ascii="Arial" w:hAnsi="Arial" w:cs="Arial"/>
          <w:caps/>
        </w:rPr>
        <w:t>R</w:t>
      </w:r>
      <w:r w:rsidRPr="00E65CF0">
        <w:rPr>
          <w:rFonts w:ascii="Arial" w:hAnsi="Arial" w:cs="Arial"/>
          <w:caps/>
        </w:rPr>
        <w:t>’</w:t>
      </w:r>
      <w:r>
        <w:rPr>
          <w:rFonts w:ascii="Arial" w:hAnsi="Arial" w:cs="Arial"/>
        </w:rPr>
        <w:t xml:space="preserve"> auprès de ceux que le confinement isole… Une visite à la porte, </w:t>
      </w:r>
      <w:r w:rsidR="00E65CF0">
        <w:rPr>
          <w:rFonts w:ascii="Arial" w:hAnsi="Arial" w:cs="Arial"/>
        </w:rPr>
        <w:t xml:space="preserve">un service, </w:t>
      </w:r>
      <w:r>
        <w:rPr>
          <w:rFonts w:ascii="Arial" w:hAnsi="Arial" w:cs="Arial"/>
        </w:rPr>
        <w:t>un coup de téléphone, un SMS ou un mail pourront, sans doute, faire jaillir ici et maintenant, l’œuvre de Dieu et attester</w:t>
      </w:r>
      <w:r w:rsidR="00FF6F80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à celles et ceux dont le regard sera transformé, que Jésus continue de travailler aux œuvres du Père qui l’a envoyé…</w:t>
      </w:r>
    </w:p>
    <w:p w:rsidR="00511A72" w:rsidRDefault="00511A72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 Je crois</w:t>
      </w:r>
      <w:r w:rsidR="00E65C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Seigneur » proclame celui que Jésus fait passer de l’ombre à la lumière.</w:t>
      </w:r>
    </w:p>
    <w:p w:rsidR="00E65CF0" w:rsidRDefault="00E65CF0" w:rsidP="00FF6F80">
      <w:pPr>
        <w:jc w:val="both"/>
        <w:rPr>
          <w:rFonts w:ascii="Arial" w:hAnsi="Arial" w:cs="Arial"/>
        </w:rPr>
      </w:pPr>
      <w:r w:rsidRPr="00E65CF0">
        <w:rPr>
          <w:rFonts w:ascii="Arial" w:hAnsi="Arial" w:cs="Arial"/>
        </w:rPr>
        <w:t xml:space="preserve">« Je crois, Seigneur » </w:t>
      </w:r>
    </w:p>
    <w:p w:rsidR="00511A72" w:rsidRPr="00003761" w:rsidRDefault="00511A72" w:rsidP="00FF6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Jean-Marc Grand</w:t>
      </w:r>
    </w:p>
    <w:sectPr w:rsidR="00511A72" w:rsidRPr="00003761" w:rsidSect="00511A7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61"/>
    <w:rsid w:val="00003761"/>
    <w:rsid w:val="00511A72"/>
    <w:rsid w:val="00A70988"/>
    <w:rsid w:val="00D60197"/>
    <w:rsid w:val="00E65CF0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E570"/>
  <w15:chartTrackingRefBased/>
  <w15:docId w15:val="{A4E957D2-DDCE-4E26-BCF3-D7395BD0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Grand</dc:creator>
  <cp:keywords/>
  <dc:description/>
  <cp:lastModifiedBy>Jean-Marc Grand</cp:lastModifiedBy>
  <cp:revision>2</cp:revision>
  <cp:lastPrinted>2020-03-21T16:59:00Z</cp:lastPrinted>
  <dcterms:created xsi:type="dcterms:W3CDTF">2020-03-21T16:21:00Z</dcterms:created>
  <dcterms:modified xsi:type="dcterms:W3CDTF">2020-03-21T18:37:00Z</dcterms:modified>
</cp:coreProperties>
</file>